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49CB" w14:textId="77777777" w:rsidR="005414C7" w:rsidRPr="00532B64" w:rsidRDefault="00A16C6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Matthew </w:t>
      </w:r>
      <w:r w:rsidR="001D2C09">
        <w:rPr>
          <w:rFonts w:ascii="Verdana" w:hAnsi="Verdana"/>
          <w:b/>
          <w:sz w:val="24"/>
          <w:szCs w:val="24"/>
        </w:rPr>
        <w:t>5</w:t>
      </w:r>
    </w:p>
    <w:p w14:paraId="6813C736" w14:textId="236E3CD3" w:rsidR="005D7F1B" w:rsidRPr="001A6DD3" w:rsidRDefault="001D2C09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Sermon on the Mount</w:t>
      </w:r>
      <w:r w:rsidR="000E7107">
        <w:rPr>
          <w:rFonts w:ascii="Verdana" w:hAnsi="Verdana"/>
          <w:b/>
          <w:sz w:val="24"/>
          <w:szCs w:val="24"/>
        </w:rPr>
        <w:t xml:space="preserve"> (The Beatitudes -</w:t>
      </w:r>
      <w:r>
        <w:rPr>
          <w:rFonts w:ascii="Verdana" w:hAnsi="Verdana"/>
          <w:b/>
          <w:sz w:val="24"/>
          <w:szCs w:val="24"/>
        </w:rPr>
        <w:t>v.1-12)</w:t>
      </w:r>
    </w:p>
    <w:p w14:paraId="59CE53FC" w14:textId="77777777" w:rsidR="008769E6" w:rsidRPr="008769E6" w:rsidRDefault="001D2C09" w:rsidP="008769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Jesus begins to speak about the character of those who would make up this kingdom.  </w:t>
      </w:r>
    </w:p>
    <w:p w14:paraId="5B78BD91" w14:textId="77777777" w:rsidR="0025777A" w:rsidRPr="006B2D21" w:rsidRDefault="001D2C09" w:rsidP="0025777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Characteristics of those within the kingdom of heaven,    Matthew 5:3-11</w:t>
      </w:r>
    </w:p>
    <w:p w14:paraId="420D4768" w14:textId="77777777" w:rsidR="0085105D" w:rsidRPr="001A6DD3" w:rsidRDefault="001D2C09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Salt &amp; Light (v.13-16)</w:t>
      </w:r>
    </w:p>
    <w:p w14:paraId="1279318F" w14:textId="77777777" w:rsidR="006B2D21" w:rsidRDefault="00B14724" w:rsidP="00F82A55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Jesus </w:t>
      </w:r>
      <w:r w:rsidR="001D2C09">
        <w:rPr>
          <w:rFonts w:ascii="Verdana" w:hAnsi="Verdana"/>
          <w:sz w:val="24"/>
          <w:szCs w:val="24"/>
        </w:rPr>
        <w:t>transitions into the influence that these individuals should have upon those of this world.</w:t>
      </w:r>
    </w:p>
    <w:p w14:paraId="4E6EE715" w14:textId="77777777" w:rsidR="00B14724" w:rsidRDefault="001D2C09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an active responsibility.</w:t>
      </w:r>
    </w:p>
    <w:p w14:paraId="0FA3E9F2" w14:textId="0733C77A" w:rsidR="00E7393C" w:rsidRDefault="008B0C3A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E7393C">
        <w:rPr>
          <w:rFonts w:ascii="Verdana" w:hAnsi="Verdana"/>
          <w:b/>
          <w:sz w:val="24"/>
          <w:szCs w:val="24"/>
        </w:rPr>
        <w:t>Jesus’s</w:t>
      </w:r>
      <w:r w:rsidR="00E7393C" w:rsidRPr="00E7393C">
        <w:rPr>
          <w:rFonts w:ascii="Verdana" w:hAnsi="Verdana"/>
          <w:b/>
          <w:sz w:val="24"/>
          <w:szCs w:val="24"/>
        </w:rPr>
        <w:t xml:space="preserve"> </w:t>
      </w:r>
      <w:r w:rsidR="00C35BBB">
        <w:rPr>
          <w:rFonts w:ascii="Verdana" w:hAnsi="Verdana"/>
          <w:b/>
          <w:sz w:val="24"/>
          <w:szCs w:val="24"/>
        </w:rPr>
        <w:t xml:space="preserve">relationship </w:t>
      </w:r>
      <w:r>
        <w:rPr>
          <w:rFonts w:ascii="Verdana" w:hAnsi="Verdana"/>
          <w:b/>
          <w:sz w:val="24"/>
          <w:szCs w:val="24"/>
        </w:rPr>
        <w:t>regarding</w:t>
      </w:r>
      <w:r w:rsidR="00C35BBB">
        <w:rPr>
          <w:rFonts w:ascii="Verdana" w:hAnsi="Verdana"/>
          <w:b/>
          <w:sz w:val="24"/>
          <w:szCs w:val="24"/>
        </w:rPr>
        <w:t xml:space="preserve"> the Law</w:t>
      </w:r>
      <w:r w:rsidR="00E7393C">
        <w:rPr>
          <w:rFonts w:ascii="Verdana" w:hAnsi="Verdana"/>
          <w:b/>
          <w:sz w:val="24"/>
          <w:szCs w:val="24"/>
        </w:rPr>
        <w:t xml:space="preserve"> (v.1</w:t>
      </w:r>
      <w:r w:rsidR="001D2C09">
        <w:rPr>
          <w:rFonts w:ascii="Verdana" w:hAnsi="Verdana"/>
          <w:b/>
          <w:sz w:val="24"/>
          <w:szCs w:val="24"/>
        </w:rPr>
        <w:t>7</w:t>
      </w:r>
      <w:r w:rsidR="00E7393C">
        <w:rPr>
          <w:rFonts w:ascii="Verdana" w:hAnsi="Verdana"/>
          <w:b/>
          <w:sz w:val="24"/>
          <w:szCs w:val="24"/>
        </w:rPr>
        <w:t>-</w:t>
      </w:r>
      <w:r w:rsidR="001D2C09">
        <w:rPr>
          <w:rFonts w:ascii="Verdana" w:hAnsi="Verdana"/>
          <w:b/>
          <w:sz w:val="24"/>
          <w:szCs w:val="24"/>
        </w:rPr>
        <w:t>19</w:t>
      </w:r>
      <w:r w:rsidR="00E7393C">
        <w:rPr>
          <w:rFonts w:ascii="Verdana" w:hAnsi="Verdana"/>
          <w:b/>
          <w:sz w:val="24"/>
          <w:szCs w:val="24"/>
        </w:rPr>
        <w:t>)</w:t>
      </w:r>
    </w:p>
    <w:p w14:paraId="1E52B02C" w14:textId="77777777" w:rsidR="00C35BBB" w:rsidRPr="00C35BBB" w:rsidRDefault="00C35BBB" w:rsidP="00C35B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C35BBB">
        <w:rPr>
          <w:rFonts w:ascii="Verdana" w:hAnsi="Verdana" w:cs="TimesNewRoman"/>
          <w:sz w:val="24"/>
          <w:szCs w:val="24"/>
        </w:rPr>
        <w:t>The Pharisees accused Jesus of breaking the Law, because of the work that Jesus would do on the Sabbath (Mk. 2:24; Jn. 5:16).</w:t>
      </w:r>
    </w:p>
    <w:p w14:paraId="653D57DB" w14:textId="77777777" w:rsidR="00C35BBB" w:rsidRPr="00C35BBB" w:rsidRDefault="00C35BBB" w:rsidP="00C35B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C35BBB">
        <w:rPr>
          <w:rFonts w:ascii="Verdana" w:hAnsi="Verdana" w:cs="TimesNewRoman"/>
          <w:sz w:val="24"/>
          <w:szCs w:val="24"/>
        </w:rPr>
        <w:t xml:space="preserve">Some may have felt that Jesus came to destroy the Law, as both He and John the Baptist came preaching the gospel of the kingdom (cf. Matt. 3:1ff; 4:17, 23). </w:t>
      </w:r>
    </w:p>
    <w:p w14:paraId="7D605E85" w14:textId="77777777" w:rsidR="00C35BBB" w:rsidRPr="00C35BBB" w:rsidRDefault="00C35BBB" w:rsidP="00C35BBB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 xml:space="preserve">Jesus makes it clear that He did not come to loosen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(destroy) </w:t>
      </w: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effects of the Law (or relax it) instead He came to fulfill (to complete it, or to accomplish it).  </w:t>
      </w:r>
    </w:p>
    <w:p w14:paraId="75171F15" w14:textId="77777777" w:rsidR="00C35BBB" w:rsidRPr="00C35BBB" w:rsidRDefault="00C35BBB" w:rsidP="00C35BBB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>John 5:31-47; Gal. 3:24</w:t>
      </w:r>
    </w:p>
    <w:p w14:paraId="131051C2" w14:textId="77777777" w:rsidR="00C35BBB" w:rsidRPr="00C35BBB" w:rsidRDefault="00C35BBB" w:rsidP="00C35BBB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>Jesus fulfills prophecy (Matthew 1:22, 2:15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;</w:t>
      </w: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 xml:space="preserve"> how Jesus life fulfill prophecy). </w:t>
      </w:r>
    </w:p>
    <w:p w14:paraId="1E5296A9" w14:textId="77777777" w:rsidR="00E7393C" w:rsidRDefault="00C35BBB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righteousness of the Kingdom </w:t>
      </w:r>
      <w:r w:rsidR="00E7393C">
        <w:rPr>
          <w:rFonts w:ascii="Verdana" w:hAnsi="Verdana"/>
          <w:b/>
          <w:sz w:val="24"/>
          <w:szCs w:val="24"/>
        </w:rPr>
        <w:t>(v.2</w:t>
      </w:r>
      <w:r>
        <w:rPr>
          <w:rFonts w:ascii="Verdana" w:hAnsi="Verdana"/>
          <w:b/>
          <w:sz w:val="24"/>
          <w:szCs w:val="24"/>
        </w:rPr>
        <w:t>0</w:t>
      </w:r>
      <w:r w:rsidR="00E7393C">
        <w:rPr>
          <w:rFonts w:ascii="Verdana" w:hAnsi="Verdana"/>
          <w:b/>
          <w:sz w:val="24"/>
          <w:szCs w:val="24"/>
        </w:rPr>
        <w:t>)</w:t>
      </w:r>
    </w:p>
    <w:p w14:paraId="616A9B59" w14:textId="77777777" w:rsidR="00E7393C" w:rsidRPr="00C35BBB" w:rsidRDefault="00C35BBB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</w:t>
      </w:r>
      <w:r w:rsidRPr="001A7FE5">
        <w:rPr>
          <w:rFonts w:ascii="Verdana" w:eastAsia="Times New Roman" w:hAnsi="Verdana" w:cs="Times New Roman"/>
          <w:color w:val="000000"/>
          <w:sz w:val="24"/>
          <w:szCs w:val="24"/>
        </w:rPr>
        <w:t>hese scribes and Pharisees were hypocritical and would teach others to be so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as well.</w:t>
      </w:r>
    </w:p>
    <w:p w14:paraId="51D689E3" w14:textId="77777777" w:rsidR="00C35BBB" w:rsidRPr="00C35BBB" w:rsidRDefault="00C35BBB" w:rsidP="00C35BBB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35BBB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righteousness of the kingdom is one that comes from our inner person (the heart), not hypocrisy.  Consider that these scribes and Pharisees sought their own glory (Matthew 6:1). </w:t>
      </w:r>
    </w:p>
    <w:p w14:paraId="2E749A2A" w14:textId="77777777" w:rsidR="00C35BBB" w:rsidRDefault="00C35BBB" w:rsidP="00C35BB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C35BBB">
        <w:rPr>
          <w:rFonts w:ascii="Verdana" w:hAnsi="Verdana"/>
          <w:b/>
          <w:sz w:val="24"/>
          <w:szCs w:val="24"/>
        </w:rPr>
        <w:t xml:space="preserve">The motives of the heart </w:t>
      </w:r>
      <w:r w:rsidR="00CA2334">
        <w:rPr>
          <w:rFonts w:ascii="Verdana" w:hAnsi="Verdana"/>
          <w:b/>
          <w:sz w:val="24"/>
          <w:szCs w:val="24"/>
        </w:rPr>
        <w:t>(v.21-48)</w:t>
      </w:r>
    </w:p>
    <w:p w14:paraId="4A4B08C9" w14:textId="77777777" w:rsidR="00CA2334" w:rsidRPr="00CA2334" w:rsidRDefault="00CA2334" w:rsidP="00CA2334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CA2334">
        <w:rPr>
          <w:rFonts w:ascii="Verdana" w:eastAsia="Times New Roman" w:hAnsi="Verdana" w:cs="Times New Roman"/>
          <w:color w:val="000000"/>
          <w:sz w:val="24"/>
          <w:szCs w:val="24"/>
        </w:rPr>
        <w:t xml:space="preserve">Jesus provides six examples of how the righteousness of the kingdom is one that comes from within.  </w:t>
      </w:r>
    </w:p>
    <w:p w14:paraId="3B9CE475" w14:textId="45362378" w:rsidR="00CA2334" w:rsidRPr="00CA2334" w:rsidRDefault="00CA2334" w:rsidP="00CA2334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A2334">
        <w:rPr>
          <w:rFonts w:ascii="Verdana" w:eastAsia="Times New Roman" w:hAnsi="Verdana" w:cs="Times New Roman"/>
          <w:color w:val="000000"/>
          <w:sz w:val="24"/>
          <w:szCs w:val="24"/>
        </w:rPr>
        <w:t xml:space="preserve">He goes beyond what the actual Law calls for and </w:t>
      </w:r>
      <w:r w:rsidR="008B0C3A" w:rsidRPr="00CA2334">
        <w:rPr>
          <w:rFonts w:ascii="Verdana" w:eastAsia="Times New Roman" w:hAnsi="Verdana" w:cs="Times New Roman"/>
          <w:color w:val="000000"/>
          <w:sz w:val="24"/>
          <w:szCs w:val="24"/>
        </w:rPr>
        <w:t>focus</w:t>
      </w:r>
      <w:r w:rsidR="008B0C3A">
        <w:rPr>
          <w:rFonts w:ascii="Verdana" w:eastAsia="Times New Roman" w:hAnsi="Verdana" w:cs="Times New Roman"/>
          <w:color w:val="000000"/>
          <w:sz w:val="24"/>
          <w:szCs w:val="24"/>
        </w:rPr>
        <w:t>es</w:t>
      </w:r>
      <w:r w:rsidRPr="00CA2334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the actual intent, motives, and emotions that the individual has within themselves. </w:t>
      </w:r>
    </w:p>
    <w:p w14:paraId="0CF52364" w14:textId="77777777" w:rsidR="00CA2334" w:rsidRPr="00C35BBB" w:rsidRDefault="00CA2334" w:rsidP="00CA2334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335B605C" w14:textId="77777777" w:rsidR="005414C7" w:rsidRPr="005414C7" w:rsidRDefault="005414C7" w:rsidP="00B1472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/>
          <w:sz w:val="24"/>
          <w:szCs w:val="24"/>
        </w:rPr>
      </w:pPr>
    </w:p>
    <w:p w14:paraId="538C89A1" w14:textId="77777777" w:rsidR="00E4054B" w:rsidRDefault="00E4054B" w:rsidP="00E4054B">
      <w:pPr>
        <w:rPr>
          <w:rFonts w:ascii="Verdana" w:hAnsi="Verdana"/>
          <w:sz w:val="24"/>
          <w:szCs w:val="24"/>
        </w:rPr>
      </w:pPr>
    </w:p>
    <w:sectPr w:rsidR="00E4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16F"/>
    <w:multiLevelType w:val="hybridMultilevel"/>
    <w:tmpl w:val="FA88DE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C49AC"/>
    <w:rsid w:val="000E7107"/>
    <w:rsid w:val="001A6DD3"/>
    <w:rsid w:val="001D2C09"/>
    <w:rsid w:val="0025777A"/>
    <w:rsid w:val="00300760"/>
    <w:rsid w:val="004E7E34"/>
    <w:rsid w:val="00532B64"/>
    <w:rsid w:val="005414C7"/>
    <w:rsid w:val="005D7F1B"/>
    <w:rsid w:val="006037ED"/>
    <w:rsid w:val="006B2D21"/>
    <w:rsid w:val="007D05B3"/>
    <w:rsid w:val="0080282D"/>
    <w:rsid w:val="0085105D"/>
    <w:rsid w:val="008769E6"/>
    <w:rsid w:val="008B0C3A"/>
    <w:rsid w:val="00937197"/>
    <w:rsid w:val="00982196"/>
    <w:rsid w:val="00984671"/>
    <w:rsid w:val="00A16C64"/>
    <w:rsid w:val="00B06BD7"/>
    <w:rsid w:val="00B14724"/>
    <w:rsid w:val="00B311E8"/>
    <w:rsid w:val="00B41D66"/>
    <w:rsid w:val="00BE313C"/>
    <w:rsid w:val="00C222D1"/>
    <w:rsid w:val="00C35070"/>
    <w:rsid w:val="00C35BBB"/>
    <w:rsid w:val="00C954A9"/>
    <w:rsid w:val="00CA2334"/>
    <w:rsid w:val="00D26DB4"/>
    <w:rsid w:val="00DF4380"/>
    <w:rsid w:val="00DF6944"/>
    <w:rsid w:val="00E4054B"/>
    <w:rsid w:val="00E7393C"/>
    <w:rsid w:val="00F82A55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3C30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Mark Earnhart</cp:lastModifiedBy>
  <cp:revision>2</cp:revision>
  <cp:lastPrinted>2021-07-28T22:10:00Z</cp:lastPrinted>
  <dcterms:created xsi:type="dcterms:W3CDTF">2021-08-04T04:34:00Z</dcterms:created>
  <dcterms:modified xsi:type="dcterms:W3CDTF">2021-08-04T04:34:00Z</dcterms:modified>
</cp:coreProperties>
</file>